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6C4" w:rsidRPr="00346375" w:rsidRDefault="002A077C" w:rsidP="002A077C">
      <w:pPr>
        <w:jc w:val="center"/>
        <w:rPr>
          <w:rFonts w:ascii="Apple Chancery" w:hAnsi="Apple Chancery" w:cs="Apple Chancery" w:hint="cs"/>
          <w:b/>
          <w:bCs/>
          <w:sz w:val="36"/>
          <w:szCs w:val="36"/>
        </w:rPr>
      </w:pPr>
      <w:r w:rsidRPr="00346375">
        <w:rPr>
          <w:rFonts w:ascii="Apple Chancery" w:hAnsi="Apple Chancery" w:cs="Apple Chancery"/>
          <w:b/>
          <w:bCs/>
          <w:sz w:val="36"/>
          <w:szCs w:val="36"/>
        </w:rPr>
        <w:t xml:space="preserve">Nominate </w:t>
      </w:r>
      <w:r w:rsidR="00346375">
        <w:rPr>
          <w:rFonts w:ascii="Apple Chancery" w:hAnsi="Apple Chancery" w:cs="Apple Chancery"/>
          <w:b/>
          <w:bCs/>
          <w:sz w:val="36"/>
          <w:szCs w:val="36"/>
        </w:rPr>
        <w:t>an Albertan</w:t>
      </w:r>
      <w:r w:rsidRPr="00346375">
        <w:rPr>
          <w:rFonts w:ascii="Apple Chancery" w:hAnsi="Apple Chancery" w:cs="Apple Chancery"/>
          <w:b/>
          <w:bCs/>
          <w:sz w:val="36"/>
          <w:szCs w:val="36"/>
        </w:rPr>
        <w:t xml:space="preserve"> for our Civil Liberties Award</w:t>
      </w:r>
      <w:r w:rsidR="00346375" w:rsidRPr="00346375">
        <w:rPr>
          <w:rFonts w:ascii="Apple Chancery" w:hAnsi="Apple Chancery" w:cs="Apple Chancery"/>
          <w:b/>
          <w:bCs/>
          <w:sz w:val="36"/>
          <w:szCs w:val="36"/>
        </w:rPr>
        <w:t xml:space="preserve"> 2019</w:t>
      </w:r>
    </w:p>
    <w:p w:rsidR="00346375" w:rsidRPr="00996ED5" w:rsidRDefault="00346375" w:rsidP="00346375">
      <w:pPr>
        <w:rPr>
          <w:rFonts w:eastAsia="Times New Roman" w:cs="Arial"/>
          <w:szCs w:val="24"/>
          <w:lang w:eastAsia="en-CA"/>
        </w:rPr>
      </w:pPr>
    </w:p>
    <w:p w:rsidR="00346375" w:rsidRPr="00346375" w:rsidRDefault="00346375" w:rsidP="00346375">
      <w:pPr>
        <w:jc w:val="both"/>
        <w:rPr>
          <w:rFonts w:eastAsia="Times New Roman" w:cs="Arial"/>
          <w:sz w:val="28"/>
          <w:szCs w:val="28"/>
          <w:lang w:eastAsia="en-CA"/>
        </w:rPr>
      </w:pPr>
      <w:r w:rsidRPr="00346375">
        <w:rPr>
          <w:rFonts w:eastAsia="Times New Roman" w:cs="Arial"/>
          <w:sz w:val="28"/>
          <w:szCs w:val="28"/>
          <w:lang w:eastAsia="en-CA"/>
        </w:rPr>
        <w:t xml:space="preserve">The </w:t>
      </w:r>
      <w:r w:rsidRPr="00346375">
        <w:rPr>
          <w:rFonts w:eastAsia="Times New Roman" w:cs="Arial"/>
          <w:b/>
          <w:bCs/>
          <w:sz w:val="28"/>
          <w:szCs w:val="28"/>
          <w:lang w:eastAsia="en-CA"/>
        </w:rPr>
        <w:t>purpose</w:t>
      </w:r>
      <w:r w:rsidRPr="00346375">
        <w:rPr>
          <w:rFonts w:eastAsia="Times New Roman" w:cs="Arial"/>
          <w:sz w:val="28"/>
          <w:szCs w:val="28"/>
          <w:lang w:eastAsia="en-CA"/>
        </w:rPr>
        <w:t xml:space="preserve"> of the ACRLC Civil Liberties and Human Rights Award is to recognize an Albertan who has demonstrated outstanding leadership in promoting civil liberties and human rights through legal research, education or advocacy. The Award can be made to an individual, an association or corporation, including a not-for-profit or advocacy organization, or a group of people working together.</w:t>
      </w:r>
    </w:p>
    <w:p w:rsidR="00346375" w:rsidRPr="00346375" w:rsidRDefault="00346375" w:rsidP="00346375">
      <w:pPr>
        <w:jc w:val="both"/>
        <w:rPr>
          <w:rFonts w:eastAsia="Times New Roman" w:cs="Arial"/>
          <w:sz w:val="28"/>
          <w:szCs w:val="28"/>
          <w:lang w:eastAsia="en-CA"/>
        </w:rPr>
      </w:pPr>
    </w:p>
    <w:p w:rsidR="00346375" w:rsidRPr="00346375" w:rsidRDefault="00346375" w:rsidP="00346375">
      <w:pPr>
        <w:jc w:val="both"/>
        <w:rPr>
          <w:rFonts w:cstheme="minorHAnsi"/>
          <w:sz w:val="28"/>
          <w:szCs w:val="28"/>
        </w:rPr>
      </w:pPr>
      <w:r w:rsidRPr="00346375">
        <w:rPr>
          <w:rFonts w:eastAsia="Times New Roman" w:cstheme="minorHAnsi"/>
          <w:sz w:val="28"/>
          <w:szCs w:val="28"/>
          <w:lang w:eastAsia="en-CA"/>
        </w:rPr>
        <w:t xml:space="preserve">The Award will be </w:t>
      </w:r>
      <w:r w:rsidRPr="00346375">
        <w:rPr>
          <w:rFonts w:eastAsia="Times New Roman" w:cstheme="minorHAnsi"/>
          <w:b/>
          <w:bCs/>
          <w:sz w:val="28"/>
          <w:szCs w:val="28"/>
          <w:lang w:eastAsia="en-CA"/>
        </w:rPr>
        <w:t xml:space="preserve">presented </w:t>
      </w:r>
      <w:r w:rsidRPr="00346375">
        <w:rPr>
          <w:rFonts w:eastAsia="Times New Roman" w:cstheme="minorHAnsi"/>
          <w:sz w:val="28"/>
          <w:szCs w:val="28"/>
          <w:lang w:eastAsia="en-CA"/>
        </w:rPr>
        <w:t xml:space="preserve">at the Centre’s annual celebration of International Human Rights Day, which commemorates </w:t>
      </w:r>
      <w:r w:rsidRPr="00346375">
        <w:rPr>
          <w:rFonts w:cstheme="minorHAnsi"/>
          <w:sz w:val="28"/>
          <w:szCs w:val="28"/>
        </w:rPr>
        <w:t xml:space="preserve">the 1948 </w:t>
      </w:r>
      <w:r w:rsidRPr="00346375">
        <w:rPr>
          <w:rFonts w:cstheme="minorHAnsi"/>
          <w:i/>
          <w:iCs/>
          <w:sz w:val="28"/>
          <w:szCs w:val="28"/>
        </w:rPr>
        <w:t xml:space="preserve">Universal Declaration of </w:t>
      </w:r>
      <w:r w:rsidRPr="00346375">
        <w:rPr>
          <w:rStyle w:val="Strong"/>
          <w:rFonts w:cstheme="minorHAnsi"/>
          <w:b w:val="0"/>
          <w:bCs w:val="0"/>
          <w:i/>
          <w:iCs/>
          <w:sz w:val="28"/>
          <w:szCs w:val="28"/>
        </w:rPr>
        <w:t>Human Rights</w:t>
      </w:r>
      <w:r w:rsidRPr="00346375">
        <w:rPr>
          <w:rFonts w:cstheme="minorHAnsi"/>
          <w:b/>
          <w:bCs/>
          <w:sz w:val="28"/>
          <w:szCs w:val="28"/>
        </w:rPr>
        <w:t>.</w:t>
      </w:r>
    </w:p>
    <w:p w:rsidR="00346375" w:rsidRDefault="00346375" w:rsidP="00346375">
      <w:pPr>
        <w:jc w:val="both"/>
        <w:rPr>
          <w:szCs w:val="24"/>
          <w:lang w:val="en"/>
        </w:rPr>
      </w:pPr>
    </w:p>
    <w:p w:rsidR="00346375" w:rsidRPr="00346375" w:rsidRDefault="00346375" w:rsidP="00346375">
      <w:pPr>
        <w:jc w:val="both"/>
        <w:rPr>
          <w:sz w:val="28"/>
          <w:szCs w:val="28"/>
          <w:lang w:val="en"/>
        </w:rPr>
      </w:pPr>
      <w:r w:rsidRPr="00346375">
        <w:rPr>
          <w:b/>
          <w:bCs/>
          <w:sz w:val="28"/>
          <w:szCs w:val="28"/>
          <w:lang w:val="en"/>
        </w:rPr>
        <w:t>Nominations</w:t>
      </w:r>
      <w:r w:rsidRPr="00346375">
        <w:rPr>
          <w:sz w:val="28"/>
          <w:szCs w:val="28"/>
          <w:lang w:val="en"/>
        </w:rPr>
        <w:t xml:space="preserve"> should include information about how the nominee’s contributions include one or more of the following: </w:t>
      </w:r>
    </w:p>
    <w:p w:rsidR="00346375" w:rsidRPr="00346375" w:rsidRDefault="00346375" w:rsidP="00346375">
      <w:pPr>
        <w:jc w:val="both"/>
        <w:rPr>
          <w:sz w:val="28"/>
          <w:szCs w:val="28"/>
        </w:rPr>
      </w:pPr>
    </w:p>
    <w:p w:rsidR="00346375" w:rsidRPr="00346375" w:rsidRDefault="00346375" w:rsidP="00346375">
      <w:pPr>
        <w:pStyle w:val="ListParagraph"/>
        <w:numPr>
          <w:ilvl w:val="0"/>
          <w:numId w:val="4"/>
        </w:numPr>
        <w:contextualSpacing/>
        <w:jc w:val="both"/>
        <w:rPr>
          <w:sz w:val="28"/>
          <w:szCs w:val="28"/>
        </w:rPr>
      </w:pPr>
      <w:r w:rsidRPr="00346375">
        <w:rPr>
          <w:sz w:val="28"/>
          <w:szCs w:val="28"/>
        </w:rPr>
        <w:t>Demonstrate a solid commitment to the advancement of human rights and civil liberties, aimed at contributing to achieving a more just and fair society;</w:t>
      </w:r>
    </w:p>
    <w:p w:rsidR="00346375" w:rsidRPr="00346375" w:rsidRDefault="00346375" w:rsidP="00346375">
      <w:pPr>
        <w:pStyle w:val="ListParagraph"/>
        <w:numPr>
          <w:ilvl w:val="0"/>
          <w:numId w:val="4"/>
        </w:numPr>
        <w:shd w:val="clear" w:color="auto" w:fill="FFFFFF"/>
        <w:contextualSpacing/>
        <w:jc w:val="both"/>
        <w:rPr>
          <w:rFonts w:eastAsia="Times New Roman" w:cs="Arial"/>
          <w:sz w:val="28"/>
          <w:szCs w:val="28"/>
          <w:lang w:val="en"/>
        </w:rPr>
      </w:pPr>
      <w:r w:rsidRPr="00346375">
        <w:rPr>
          <w:rFonts w:eastAsia="Times New Roman" w:cs="Arial"/>
          <w:sz w:val="28"/>
          <w:szCs w:val="28"/>
          <w:lang w:val="en"/>
        </w:rPr>
        <w:t xml:space="preserve">Promote an understanding of civil liberties and human rights through inclusive dialogue and communication between persons of different backgrounds; </w:t>
      </w:r>
    </w:p>
    <w:p w:rsidR="00346375" w:rsidRPr="00346375" w:rsidRDefault="00346375" w:rsidP="00346375">
      <w:pPr>
        <w:pStyle w:val="ListParagraph"/>
        <w:numPr>
          <w:ilvl w:val="0"/>
          <w:numId w:val="4"/>
        </w:numPr>
        <w:shd w:val="clear" w:color="auto" w:fill="FFFFFF"/>
        <w:contextualSpacing/>
        <w:jc w:val="both"/>
        <w:rPr>
          <w:rFonts w:eastAsia="Times New Roman" w:cs="Arial"/>
          <w:sz w:val="28"/>
          <w:szCs w:val="28"/>
          <w:lang w:val="en"/>
        </w:rPr>
      </w:pPr>
      <w:r w:rsidRPr="00346375">
        <w:rPr>
          <w:rFonts w:eastAsia="Times New Roman" w:cs="Arial"/>
          <w:sz w:val="28"/>
          <w:szCs w:val="28"/>
          <w:lang w:val="en"/>
        </w:rPr>
        <w:t>Develop innovative methods for valuing the importance of civil liberties and human rights through education, research and/or advocacy;</w:t>
      </w:r>
    </w:p>
    <w:p w:rsidR="00346375" w:rsidRPr="00346375" w:rsidRDefault="00346375" w:rsidP="00346375">
      <w:pPr>
        <w:pStyle w:val="ListParagraph"/>
        <w:numPr>
          <w:ilvl w:val="0"/>
          <w:numId w:val="4"/>
        </w:numPr>
        <w:shd w:val="clear" w:color="auto" w:fill="FFFFFF"/>
        <w:contextualSpacing/>
        <w:jc w:val="both"/>
        <w:rPr>
          <w:rFonts w:eastAsia="Times New Roman" w:cs="Arial"/>
          <w:sz w:val="28"/>
          <w:szCs w:val="28"/>
          <w:lang w:val="en"/>
        </w:rPr>
      </w:pPr>
      <w:r w:rsidRPr="00346375">
        <w:rPr>
          <w:rFonts w:eastAsia="Times New Roman" w:cs="Arial"/>
          <w:sz w:val="28"/>
          <w:szCs w:val="28"/>
          <w:lang w:val="en"/>
        </w:rPr>
        <w:t>Organize, create and/or facilitate academic or community events which promote respect for diversity, inclusiveness and the importance of a civil society, free from bias and discrimination; or</w:t>
      </w:r>
    </w:p>
    <w:p w:rsidR="00346375" w:rsidRPr="00346375" w:rsidRDefault="00346375" w:rsidP="00346375">
      <w:pPr>
        <w:pStyle w:val="ListParagraph"/>
        <w:numPr>
          <w:ilvl w:val="0"/>
          <w:numId w:val="4"/>
        </w:numPr>
        <w:shd w:val="clear" w:color="auto" w:fill="FFFFFF"/>
        <w:contextualSpacing/>
        <w:jc w:val="both"/>
        <w:rPr>
          <w:sz w:val="28"/>
          <w:szCs w:val="28"/>
        </w:rPr>
      </w:pPr>
      <w:r w:rsidRPr="00346375">
        <w:rPr>
          <w:sz w:val="28"/>
          <w:szCs w:val="28"/>
        </w:rPr>
        <w:t xml:space="preserve">Reflect Alberta’s diverse population, </w:t>
      </w:r>
      <w:r w:rsidRPr="00346375">
        <w:rPr>
          <w:sz w:val="28"/>
          <w:szCs w:val="28"/>
          <w:lang w:val="en"/>
        </w:rPr>
        <w:t>including work with Indigenous peoples, persons with disabilities, and members of linguistic, ethnic, queer, and other minority communities.</w:t>
      </w:r>
    </w:p>
    <w:p w:rsidR="00346375" w:rsidRPr="00346375" w:rsidRDefault="00346375" w:rsidP="00346375">
      <w:pPr>
        <w:jc w:val="both"/>
        <w:rPr>
          <w:sz w:val="28"/>
          <w:szCs w:val="28"/>
          <w:lang w:val="en"/>
        </w:rPr>
      </w:pPr>
      <w:r w:rsidRPr="00346375">
        <w:rPr>
          <w:sz w:val="28"/>
          <w:szCs w:val="28"/>
          <w:lang w:val="en"/>
        </w:rPr>
        <w:lastRenderedPageBreak/>
        <w:t>All types of experiences will be considered, including those which may fall outside of a mainstream educational, research and legal practice setting. Consideration will also be given to the challenges faced by the nominee - personal and other – in becoming a leader in the promotion of civil liberties and human rights.</w:t>
      </w:r>
    </w:p>
    <w:p w:rsidR="00346375" w:rsidRDefault="00346375" w:rsidP="00346375">
      <w:pPr>
        <w:jc w:val="both"/>
        <w:rPr>
          <w:rFonts w:eastAsia="Times New Roman" w:cs="Arial"/>
          <w:szCs w:val="24"/>
          <w:lang w:eastAsia="en-CA"/>
        </w:rPr>
      </w:pPr>
      <w:bookmarkStart w:id="0" w:name="_GoBack"/>
      <w:bookmarkEnd w:id="0"/>
    </w:p>
    <w:p w:rsidR="00346375" w:rsidRPr="00346375" w:rsidRDefault="00346375" w:rsidP="00346375">
      <w:pPr>
        <w:jc w:val="both"/>
        <w:rPr>
          <w:rFonts w:eastAsia="Times New Roman" w:cs="Arial"/>
          <w:sz w:val="28"/>
          <w:szCs w:val="28"/>
          <w:lang w:eastAsia="en-CA"/>
        </w:rPr>
      </w:pPr>
      <w:r w:rsidRPr="00346375">
        <w:rPr>
          <w:rFonts w:eastAsia="Times New Roman" w:cs="Arial"/>
          <w:sz w:val="28"/>
          <w:szCs w:val="28"/>
          <w:lang w:eastAsia="en-CA"/>
        </w:rPr>
        <w:t>Nominators provide all details regarding the nominees in a nomination package and fax, mail, or e-mail it to the ACLRC office.</w:t>
      </w:r>
      <w:r w:rsidRPr="00346375">
        <w:rPr>
          <w:rFonts w:eastAsia="Times New Roman" w:cs="Arial"/>
          <w:sz w:val="28"/>
          <w:szCs w:val="28"/>
          <w:lang w:eastAsia="en-CA"/>
        </w:rPr>
        <w:t xml:space="preserve"> </w:t>
      </w:r>
      <w:r w:rsidRPr="00346375">
        <w:rPr>
          <w:rFonts w:eastAsia="Times New Roman" w:cs="Arial"/>
          <w:sz w:val="28"/>
          <w:szCs w:val="28"/>
          <w:lang w:eastAsia="en-CA"/>
        </w:rPr>
        <w:t>All nomination packages received by the ACLRC should include:</w:t>
      </w:r>
    </w:p>
    <w:p w:rsidR="00346375" w:rsidRPr="00346375" w:rsidRDefault="00346375" w:rsidP="00346375">
      <w:pPr>
        <w:jc w:val="both"/>
        <w:rPr>
          <w:rFonts w:eastAsia="Times New Roman" w:cs="Arial"/>
          <w:sz w:val="28"/>
          <w:szCs w:val="28"/>
          <w:lang w:eastAsia="en-CA"/>
        </w:rPr>
      </w:pPr>
    </w:p>
    <w:p w:rsidR="00346375" w:rsidRPr="00346375" w:rsidRDefault="00346375" w:rsidP="00346375">
      <w:pPr>
        <w:pStyle w:val="ListParagraph"/>
        <w:numPr>
          <w:ilvl w:val="0"/>
          <w:numId w:val="4"/>
        </w:numPr>
        <w:contextualSpacing/>
        <w:jc w:val="both"/>
        <w:rPr>
          <w:rFonts w:eastAsia="Times New Roman" w:cs="Arial"/>
          <w:sz w:val="28"/>
          <w:szCs w:val="28"/>
          <w:lang w:eastAsia="en-CA"/>
        </w:rPr>
      </w:pPr>
      <w:r w:rsidRPr="00346375">
        <w:rPr>
          <w:rFonts w:eastAsia="Times New Roman" w:cs="Arial"/>
          <w:sz w:val="28"/>
          <w:szCs w:val="28"/>
          <w:lang w:eastAsia="en-CA"/>
        </w:rPr>
        <w:t>A letter from the nominator explaining how the candidate’s background, career and activities qualify them for the Award;</w:t>
      </w:r>
    </w:p>
    <w:p w:rsidR="00346375" w:rsidRPr="00346375" w:rsidRDefault="00346375" w:rsidP="00346375">
      <w:pPr>
        <w:pStyle w:val="ListParagraph"/>
        <w:ind w:left="1080"/>
        <w:jc w:val="both"/>
        <w:rPr>
          <w:rFonts w:eastAsia="Times New Roman" w:cs="Arial"/>
          <w:sz w:val="28"/>
          <w:szCs w:val="28"/>
          <w:lang w:eastAsia="en-CA"/>
        </w:rPr>
      </w:pPr>
    </w:p>
    <w:p w:rsidR="00346375" w:rsidRPr="00346375" w:rsidRDefault="00346375" w:rsidP="00346375">
      <w:pPr>
        <w:pStyle w:val="ListParagraph"/>
        <w:numPr>
          <w:ilvl w:val="0"/>
          <w:numId w:val="4"/>
        </w:numPr>
        <w:contextualSpacing/>
        <w:jc w:val="both"/>
        <w:rPr>
          <w:rFonts w:eastAsia="Times New Roman" w:cs="Arial"/>
          <w:sz w:val="28"/>
          <w:szCs w:val="28"/>
          <w:lang w:eastAsia="en-CA"/>
        </w:rPr>
      </w:pPr>
      <w:r w:rsidRPr="00346375">
        <w:rPr>
          <w:rFonts w:eastAsia="Times New Roman" w:cs="Arial"/>
          <w:sz w:val="28"/>
          <w:szCs w:val="28"/>
          <w:lang w:eastAsia="en-CA"/>
        </w:rPr>
        <w:t xml:space="preserve">A </w:t>
      </w:r>
      <w:r w:rsidRPr="00346375">
        <w:rPr>
          <w:rFonts w:eastAsia="Times New Roman" w:cs="Arial"/>
          <w:i/>
          <w:iCs/>
          <w:sz w:val="28"/>
          <w:szCs w:val="28"/>
          <w:lang w:eastAsia="en-CA"/>
        </w:rPr>
        <w:t>curriculum vitae</w:t>
      </w:r>
      <w:r w:rsidRPr="00346375">
        <w:rPr>
          <w:rFonts w:eastAsia="Times New Roman" w:cs="Arial"/>
          <w:sz w:val="28"/>
          <w:szCs w:val="28"/>
          <w:lang w:eastAsia="en-CA"/>
        </w:rPr>
        <w:t xml:space="preserve"> outlining the nominee’s qualifications for the nomination; and</w:t>
      </w:r>
    </w:p>
    <w:p w:rsidR="00346375" w:rsidRPr="00346375" w:rsidRDefault="00346375" w:rsidP="00346375">
      <w:pPr>
        <w:jc w:val="both"/>
        <w:rPr>
          <w:rFonts w:eastAsia="Times New Roman" w:cs="Arial"/>
          <w:sz w:val="28"/>
          <w:szCs w:val="28"/>
          <w:lang w:eastAsia="en-CA"/>
        </w:rPr>
      </w:pPr>
    </w:p>
    <w:p w:rsidR="00346375" w:rsidRPr="00346375" w:rsidRDefault="00346375" w:rsidP="00346375">
      <w:pPr>
        <w:pStyle w:val="ListParagraph"/>
        <w:numPr>
          <w:ilvl w:val="0"/>
          <w:numId w:val="4"/>
        </w:numPr>
        <w:contextualSpacing/>
        <w:jc w:val="both"/>
        <w:rPr>
          <w:rFonts w:eastAsia="Times New Roman" w:cs="Arial"/>
          <w:sz w:val="28"/>
          <w:szCs w:val="28"/>
          <w:lang w:eastAsia="en-CA"/>
        </w:rPr>
      </w:pPr>
      <w:r w:rsidRPr="00346375">
        <w:rPr>
          <w:rFonts w:eastAsia="Times New Roman" w:cs="Arial"/>
          <w:sz w:val="28"/>
          <w:szCs w:val="28"/>
          <w:lang w:eastAsia="en-CA"/>
        </w:rPr>
        <w:t>A maximum of 2 letters in support of the nomination.</w:t>
      </w:r>
    </w:p>
    <w:p w:rsidR="00346375" w:rsidRPr="00346375" w:rsidRDefault="00346375" w:rsidP="00346375">
      <w:pPr>
        <w:jc w:val="both"/>
        <w:rPr>
          <w:rFonts w:eastAsia="Times New Roman" w:cs="Arial"/>
          <w:sz w:val="28"/>
          <w:szCs w:val="28"/>
          <w:lang w:eastAsia="en-CA"/>
        </w:rPr>
      </w:pPr>
    </w:p>
    <w:p w:rsidR="00346375" w:rsidRPr="00346375" w:rsidRDefault="00346375" w:rsidP="00346375">
      <w:pPr>
        <w:jc w:val="both"/>
        <w:rPr>
          <w:rFonts w:eastAsia="Times New Roman" w:cs="Arial"/>
          <w:sz w:val="28"/>
          <w:szCs w:val="28"/>
          <w:lang w:eastAsia="en-CA"/>
        </w:rPr>
      </w:pPr>
      <w:r w:rsidRPr="00346375">
        <w:rPr>
          <w:rFonts w:eastAsia="Times New Roman" w:cs="Arial"/>
          <w:sz w:val="28"/>
          <w:szCs w:val="28"/>
          <w:lang w:eastAsia="en-CA"/>
        </w:rPr>
        <w:t>When the nomination package is received, the nominee will be contacted to confirm their participation and willingness to accept the Award if chosen.</w:t>
      </w:r>
    </w:p>
    <w:p w:rsidR="00346375" w:rsidRPr="00346375" w:rsidRDefault="00346375" w:rsidP="00346375">
      <w:pPr>
        <w:rPr>
          <w:sz w:val="28"/>
          <w:szCs w:val="28"/>
          <w:u w:val="single"/>
        </w:rPr>
      </w:pPr>
    </w:p>
    <w:p w:rsidR="00346375" w:rsidRPr="00346375" w:rsidRDefault="00346375" w:rsidP="00346375">
      <w:pPr>
        <w:jc w:val="both"/>
        <w:rPr>
          <w:b/>
          <w:bCs/>
          <w:sz w:val="28"/>
          <w:szCs w:val="28"/>
        </w:rPr>
      </w:pPr>
      <w:r w:rsidRPr="00346375">
        <w:rPr>
          <w:b/>
          <w:bCs/>
          <w:sz w:val="28"/>
          <w:szCs w:val="28"/>
        </w:rPr>
        <w:t>The complete nomination package must be received by the ACRLC by no later than October 15</w:t>
      </w:r>
      <w:r w:rsidRPr="00346375">
        <w:rPr>
          <w:b/>
          <w:bCs/>
          <w:sz w:val="28"/>
          <w:szCs w:val="28"/>
          <w:vertAlign w:val="superscript"/>
        </w:rPr>
        <w:t>th</w:t>
      </w:r>
      <w:r w:rsidRPr="00346375">
        <w:rPr>
          <w:b/>
          <w:bCs/>
          <w:sz w:val="28"/>
          <w:szCs w:val="28"/>
        </w:rPr>
        <w:t>.</w:t>
      </w:r>
    </w:p>
    <w:p w:rsidR="00346375" w:rsidRPr="00346375" w:rsidRDefault="00346375" w:rsidP="00346375">
      <w:pPr>
        <w:rPr>
          <w:sz w:val="28"/>
          <w:szCs w:val="28"/>
          <w:u w:val="single"/>
        </w:rPr>
      </w:pPr>
    </w:p>
    <w:p w:rsidR="002A077C" w:rsidRPr="002A077C" w:rsidRDefault="002A077C">
      <w:pPr>
        <w:jc w:val="center"/>
        <w:rPr>
          <w:rFonts w:ascii="Apple Chancery" w:hAnsi="Apple Chancery" w:cs="Apple Chancery"/>
          <w:b/>
          <w:bCs/>
          <w:sz w:val="52"/>
          <w:szCs w:val="52"/>
        </w:rPr>
      </w:pPr>
    </w:p>
    <w:sectPr w:rsidR="002A077C" w:rsidRPr="002A077C" w:rsidSect="00AF4A08">
      <w:footerReference w:type="default" r:id="rId8"/>
      <w:headerReference w:type="first" r:id="rId9"/>
      <w:footerReference w:type="first" r:id="rId10"/>
      <w:pgSz w:w="12240" w:h="15840"/>
      <w:pgMar w:top="1418" w:right="1418" w:bottom="1418" w:left="1418" w:header="3175" w:footer="17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F4A" w:rsidRDefault="00386F4A" w:rsidP="00CC0CE0">
      <w:r>
        <w:separator/>
      </w:r>
    </w:p>
  </w:endnote>
  <w:endnote w:type="continuationSeparator" w:id="0">
    <w:p w:rsidR="00386F4A" w:rsidRDefault="00386F4A" w:rsidP="00CC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ple Chancery">
    <w:panose1 w:val="03020702040506060504"/>
    <w:charset w:val="B1"/>
    <w:family w:val="script"/>
    <w:pitch w:val="variable"/>
    <w:sig w:usb0="80000867" w:usb1="00000003" w:usb2="00000000" w:usb3="00000000" w:csb0="000001F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2CE" w:rsidRDefault="00E862CE">
    <w:pPr>
      <w:pStyle w:val="Footer"/>
    </w:pPr>
    <w:r>
      <w:rPr>
        <w:noProof/>
        <w:lang w:val="en-CA" w:eastAsia="en-CA"/>
      </w:rPr>
      <w:drawing>
        <wp:anchor distT="0" distB="0" distL="114300" distR="114300" simplePos="0" relativeHeight="251662336" behindDoc="1" locked="0" layoutInCell="1" allowOverlap="1" wp14:anchorId="47C175CB" wp14:editId="63D0C5FC">
          <wp:simplePos x="0" y="0"/>
          <wp:positionH relativeFrom="column">
            <wp:posOffset>33020</wp:posOffset>
          </wp:positionH>
          <wp:positionV relativeFrom="page">
            <wp:posOffset>9267825</wp:posOffset>
          </wp:positionV>
          <wp:extent cx="5971540" cy="64643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lack.jpg"/>
                  <pic:cNvPicPr/>
                </pic:nvPicPr>
                <pic:blipFill>
                  <a:blip r:embed="rId1">
                    <a:extLst>
                      <a:ext uri="{28A0092B-C50C-407E-A947-70E740481C1C}">
                        <a14:useLocalDpi xmlns:a14="http://schemas.microsoft.com/office/drawing/2010/main" val="0"/>
                      </a:ext>
                    </a:extLst>
                  </a:blip>
                  <a:stretch>
                    <a:fillRect/>
                  </a:stretch>
                </pic:blipFill>
                <pic:spPr>
                  <a:xfrm>
                    <a:off x="0" y="0"/>
                    <a:ext cx="5971540" cy="64643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A08" w:rsidRDefault="00AF4A08">
    <w:pPr>
      <w:pStyle w:val="Footer"/>
    </w:pPr>
    <w:r>
      <w:rPr>
        <w:noProof/>
        <w:lang w:val="en-CA" w:eastAsia="en-CA"/>
      </w:rPr>
      <w:drawing>
        <wp:anchor distT="0" distB="0" distL="114300" distR="114300" simplePos="0" relativeHeight="251660288" behindDoc="1" locked="0" layoutInCell="1" allowOverlap="1" wp14:anchorId="7407C33C" wp14:editId="4A137A39">
          <wp:simplePos x="0" y="0"/>
          <wp:positionH relativeFrom="column">
            <wp:posOffset>33020</wp:posOffset>
          </wp:positionH>
          <wp:positionV relativeFrom="page">
            <wp:posOffset>9267825</wp:posOffset>
          </wp:positionV>
          <wp:extent cx="5971540" cy="6464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lack.jpg"/>
                  <pic:cNvPicPr/>
                </pic:nvPicPr>
                <pic:blipFill>
                  <a:blip r:embed="rId1">
                    <a:extLst>
                      <a:ext uri="{28A0092B-C50C-407E-A947-70E740481C1C}">
                        <a14:useLocalDpi xmlns:a14="http://schemas.microsoft.com/office/drawing/2010/main" val="0"/>
                      </a:ext>
                    </a:extLst>
                  </a:blip>
                  <a:stretch>
                    <a:fillRect/>
                  </a:stretch>
                </pic:blipFill>
                <pic:spPr>
                  <a:xfrm>
                    <a:off x="0" y="0"/>
                    <a:ext cx="5971540" cy="6464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F4A" w:rsidRDefault="00386F4A" w:rsidP="00CC0CE0">
      <w:r>
        <w:separator/>
      </w:r>
    </w:p>
  </w:footnote>
  <w:footnote w:type="continuationSeparator" w:id="0">
    <w:p w:rsidR="00386F4A" w:rsidRDefault="00386F4A" w:rsidP="00CC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B54" w:rsidRPr="0096568E" w:rsidRDefault="00AF4A08" w:rsidP="002A756A">
    <w:pPr>
      <w:ind w:left="7230"/>
      <w:jc w:val="right"/>
      <w:rPr>
        <w:rFonts w:ascii="Calibri" w:hAnsi="Calibri"/>
        <w:b/>
        <w:color w:val="7F7F7F" w:themeColor="text1" w:themeTint="80"/>
        <w:sz w:val="22"/>
        <w:szCs w:val="22"/>
      </w:rPr>
    </w:pPr>
    <w:r>
      <w:rPr>
        <w:rFonts w:ascii="Calibri" w:hAnsi="Calibri"/>
        <w:b/>
        <w:noProof/>
        <w:color w:val="7F7F7F" w:themeColor="text1" w:themeTint="80"/>
        <w:sz w:val="22"/>
        <w:szCs w:val="22"/>
        <w:lang w:val="en-CA" w:eastAsia="en-CA"/>
      </w:rPr>
      <w:drawing>
        <wp:anchor distT="0" distB="0" distL="114300" distR="114300" simplePos="0" relativeHeight="251659264" behindDoc="1" locked="0" layoutInCell="1" allowOverlap="1" wp14:anchorId="6B0F498C" wp14:editId="7E674630">
          <wp:simplePos x="0" y="0"/>
          <wp:positionH relativeFrom="column">
            <wp:posOffset>-424180</wp:posOffset>
          </wp:positionH>
          <wp:positionV relativeFrom="page">
            <wp:posOffset>438150</wp:posOffset>
          </wp:positionV>
          <wp:extent cx="3657600" cy="1149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LRC-logo-B-black.jpg"/>
                  <pic:cNvPicPr/>
                </pic:nvPicPr>
                <pic:blipFill>
                  <a:blip r:embed="rId1">
                    <a:extLst>
                      <a:ext uri="{28A0092B-C50C-407E-A947-70E740481C1C}">
                        <a14:useLocalDpi xmlns:a14="http://schemas.microsoft.com/office/drawing/2010/main" val="0"/>
                      </a:ext>
                    </a:extLst>
                  </a:blip>
                  <a:stretch>
                    <a:fillRect/>
                  </a:stretch>
                </pic:blipFill>
                <pic:spPr>
                  <a:xfrm>
                    <a:off x="0" y="0"/>
                    <a:ext cx="3657600" cy="1149350"/>
                  </a:xfrm>
                  <a:prstGeom prst="rect">
                    <a:avLst/>
                  </a:prstGeom>
                </pic:spPr>
              </pic:pic>
            </a:graphicData>
          </a:graphic>
          <wp14:sizeRelH relativeFrom="page">
            <wp14:pctWidth>0</wp14:pctWidth>
          </wp14:sizeRelH>
          <wp14:sizeRelV relativeFrom="page">
            <wp14:pctHeight>0</wp14:pctHeight>
          </wp14:sizeRelV>
        </wp:anchor>
      </w:drawing>
    </w:r>
  </w:p>
  <w:p w:rsidR="00950B54" w:rsidRDefault="00950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E3A63"/>
    <w:multiLevelType w:val="hybridMultilevel"/>
    <w:tmpl w:val="826CF6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46101B"/>
    <w:multiLevelType w:val="hybridMultilevel"/>
    <w:tmpl w:val="638A0B3A"/>
    <w:lvl w:ilvl="0" w:tplc="108AEAFC">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0049A1"/>
    <w:multiLevelType w:val="hybridMultilevel"/>
    <w:tmpl w:val="B93C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120D3"/>
    <w:multiLevelType w:val="hybridMultilevel"/>
    <w:tmpl w:val="4AA63A88"/>
    <w:lvl w:ilvl="0" w:tplc="0A1057A8">
      <w:numFmt w:val="bullet"/>
      <w:lvlText w:val="·"/>
      <w:lvlJc w:val="left"/>
      <w:pPr>
        <w:ind w:left="720" w:hanging="360"/>
      </w:pPr>
      <w:rPr>
        <w:rFonts w:ascii="Arial" w:eastAsia="Calibri" w:hAnsi="Arial" w:cs="Aria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77C"/>
    <w:rsid w:val="000037AC"/>
    <w:rsid w:val="000157D0"/>
    <w:rsid w:val="000243EC"/>
    <w:rsid w:val="000340A6"/>
    <w:rsid w:val="00036727"/>
    <w:rsid w:val="000559D2"/>
    <w:rsid w:val="00080BFA"/>
    <w:rsid w:val="00084C11"/>
    <w:rsid w:val="000E57B1"/>
    <w:rsid w:val="00106625"/>
    <w:rsid w:val="00140139"/>
    <w:rsid w:val="001E1E3C"/>
    <w:rsid w:val="001E4981"/>
    <w:rsid w:val="00215F4E"/>
    <w:rsid w:val="00235B9E"/>
    <w:rsid w:val="002A077C"/>
    <w:rsid w:val="002A756A"/>
    <w:rsid w:val="002B7CCB"/>
    <w:rsid w:val="00346375"/>
    <w:rsid w:val="00386F4A"/>
    <w:rsid w:val="003C1054"/>
    <w:rsid w:val="003C60CA"/>
    <w:rsid w:val="003D6683"/>
    <w:rsid w:val="004D3BB8"/>
    <w:rsid w:val="004D4A6A"/>
    <w:rsid w:val="004E61CE"/>
    <w:rsid w:val="0050062B"/>
    <w:rsid w:val="0050534D"/>
    <w:rsid w:val="0051790E"/>
    <w:rsid w:val="005B36A2"/>
    <w:rsid w:val="005C4D4F"/>
    <w:rsid w:val="005F7285"/>
    <w:rsid w:val="006773A7"/>
    <w:rsid w:val="006F0791"/>
    <w:rsid w:val="007D4AD3"/>
    <w:rsid w:val="007E54A2"/>
    <w:rsid w:val="008038AF"/>
    <w:rsid w:val="00811C83"/>
    <w:rsid w:val="008A1BAB"/>
    <w:rsid w:val="008E0B07"/>
    <w:rsid w:val="00941735"/>
    <w:rsid w:val="00950B54"/>
    <w:rsid w:val="0096568E"/>
    <w:rsid w:val="00986915"/>
    <w:rsid w:val="009B3A35"/>
    <w:rsid w:val="009E4AAB"/>
    <w:rsid w:val="00A25EAF"/>
    <w:rsid w:val="00A6604D"/>
    <w:rsid w:val="00AA2E0D"/>
    <w:rsid w:val="00AF4A08"/>
    <w:rsid w:val="00B42330"/>
    <w:rsid w:val="00B709D6"/>
    <w:rsid w:val="00C11547"/>
    <w:rsid w:val="00C17B70"/>
    <w:rsid w:val="00C50018"/>
    <w:rsid w:val="00C82891"/>
    <w:rsid w:val="00CA4D35"/>
    <w:rsid w:val="00CC0C91"/>
    <w:rsid w:val="00CC0CE0"/>
    <w:rsid w:val="00CC3DA1"/>
    <w:rsid w:val="00CD65AD"/>
    <w:rsid w:val="00CF293E"/>
    <w:rsid w:val="00D31A8D"/>
    <w:rsid w:val="00D61163"/>
    <w:rsid w:val="00D9695D"/>
    <w:rsid w:val="00DE15B8"/>
    <w:rsid w:val="00E1471B"/>
    <w:rsid w:val="00E61A97"/>
    <w:rsid w:val="00E736C4"/>
    <w:rsid w:val="00E804B8"/>
    <w:rsid w:val="00E862CE"/>
    <w:rsid w:val="00E8713D"/>
    <w:rsid w:val="00EA43CC"/>
    <w:rsid w:val="00EA778C"/>
    <w:rsid w:val="00EC4874"/>
    <w:rsid w:val="00EF453F"/>
    <w:rsid w:val="00F80803"/>
    <w:rsid w:val="00F9705D"/>
    <w:rsid w:val="00FA0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C522F0"/>
  <w15:docId w15:val="{65650EEE-0DA6-CF4A-A29A-30862D0C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3DA1"/>
    <w:rPr>
      <w:rFonts w:asciiTheme="minorHAnsi" w:hAnsiTheme="minorHAnsi"/>
      <w:sz w:val="24"/>
    </w:rPr>
  </w:style>
  <w:style w:type="paragraph" w:styleId="Heading1">
    <w:name w:val="heading 1"/>
    <w:basedOn w:val="Normal"/>
    <w:next w:val="Normal"/>
    <w:qFormat/>
    <w:rsid w:val="00CC3DA1"/>
    <w:pPr>
      <w:keepNext/>
      <w:outlineLvl w:val="0"/>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3BB8"/>
    <w:pPr>
      <w:spacing w:before="100" w:beforeAutospacing="1" w:after="100" w:afterAutospacing="1"/>
    </w:pPr>
    <w:rPr>
      <w:rFonts w:ascii="Times New Roman" w:eastAsia="Calibri" w:hAnsi="Times New Roman"/>
      <w:szCs w:val="24"/>
    </w:rPr>
  </w:style>
  <w:style w:type="paragraph" w:styleId="ListParagraph">
    <w:name w:val="List Paragraph"/>
    <w:basedOn w:val="Normal"/>
    <w:uiPriority w:val="34"/>
    <w:qFormat/>
    <w:rsid w:val="00235B9E"/>
    <w:pPr>
      <w:ind w:left="720"/>
    </w:pPr>
    <w:rPr>
      <w:rFonts w:ascii="Calibri" w:eastAsia="Calibri" w:hAnsi="Calibri"/>
      <w:szCs w:val="24"/>
    </w:rPr>
  </w:style>
  <w:style w:type="character" w:styleId="Strong">
    <w:name w:val="Strong"/>
    <w:uiPriority w:val="22"/>
    <w:qFormat/>
    <w:rsid w:val="000157D0"/>
    <w:rPr>
      <w:rFonts w:asciiTheme="minorHAnsi" w:hAnsiTheme="minorHAnsi"/>
      <w:b/>
      <w:bCs/>
    </w:rPr>
  </w:style>
  <w:style w:type="paragraph" w:styleId="BalloonText">
    <w:name w:val="Balloon Text"/>
    <w:basedOn w:val="Normal"/>
    <w:link w:val="BalloonTextChar"/>
    <w:rsid w:val="007E54A2"/>
    <w:rPr>
      <w:rFonts w:ascii="Tahoma" w:hAnsi="Tahoma" w:cs="Tahoma"/>
      <w:sz w:val="16"/>
      <w:szCs w:val="16"/>
    </w:rPr>
  </w:style>
  <w:style w:type="character" w:customStyle="1" w:styleId="BalloonTextChar">
    <w:name w:val="Balloon Text Char"/>
    <w:link w:val="BalloonText"/>
    <w:rsid w:val="007E54A2"/>
    <w:rPr>
      <w:rFonts w:ascii="Tahoma" w:hAnsi="Tahoma" w:cs="Tahoma"/>
      <w:sz w:val="16"/>
      <w:szCs w:val="16"/>
    </w:rPr>
  </w:style>
  <w:style w:type="character" w:styleId="Hyperlink">
    <w:name w:val="Hyperlink"/>
    <w:uiPriority w:val="99"/>
    <w:unhideWhenUsed/>
    <w:rsid w:val="00A25EAF"/>
    <w:rPr>
      <w:color w:val="0000FF"/>
      <w:u w:val="single"/>
    </w:rPr>
  </w:style>
  <w:style w:type="paragraph" w:styleId="Header">
    <w:name w:val="header"/>
    <w:basedOn w:val="Normal"/>
    <w:link w:val="HeaderChar"/>
    <w:rsid w:val="00CC0CE0"/>
    <w:pPr>
      <w:tabs>
        <w:tab w:val="center" w:pos="4320"/>
        <w:tab w:val="right" w:pos="8640"/>
      </w:tabs>
    </w:pPr>
  </w:style>
  <w:style w:type="character" w:customStyle="1" w:styleId="HeaderChar">
    <w:name w:val="Header Char"/>
    <w:basedOn w:val="DefaultParagraphFont"/>
    <w:link w:val="Header"/>
    <w:rsid w:val="00CC0CE0"/>
    <w:rPr>
      <w:sz w:val="24"/>
    </w:rPr>
  </w:style>
  <w:style w:type="paragraph" w:styleId="Footer">
    <w:name w:val="footer"/>
    <w:basedOn w:val="Normal"/>
    <w:link w:val="FooterChar"/>
    <w:uiPriority w:val="99"/>
    <w:rsid w:val="00CC0CE0"/>
    <w:pPr>
      <w:tabs>
        <w:tab w:val="center" w:pos="4320"/>
        <w:tab w:val="right" w:pos="8640"/>
      </w:tabs>
    </w:pPr>
  </w:style>
  <w:style w:type="character" w:customStyle="1" w:styleId="FooterChar">
    <w:name w:val="Footer Char"/>
    <w:basedOn w:val="DefaultParagraphFont"/>
    <w:link w:val="Footer"/>
    <w:uiPriority w:val="99"/>
    <w:rsid w:val="00CC0CE0"/>
    <w:rPr>
      <w:sz w:val="24"/>
    </w:rPr>
  </w:style>
  <w:style w:type="character" w:styleId="Emphasis">
    <w:name w:val="Emphasis"/>
    <w:basedOn w:val="DefaultParagraphFont"/>
    <w:qFormat/>
    <w:rsid w:val="00CC3DA1"/>
    <w:rPr>
      <w:rFonts w:asciiTheme="minorHAnsi" w:hAnsiTheme="minorHAnsi"/>
      <w:b w:val="0"/>
      <w:i w:val="0"/>
      <w:iCs/>
      <w:sz w:val="24"/>
    </w:rPr>
  </w:style>
  <w:style w:type="paragraph" w:styleId="Subtitle">
    <w:name w:val="Subtitle"/>
    <w:basedOn w:val="Normal"/>
    <w:next w:val="Normal"/>
    <w:link w:val="SubtitleChar"/>
    <w:qFormat/>
    <w:rsid w:val="00CC3DA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CC3DA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CC3DA1"/>
    <w:pPr>
      <w:pBdr>
        <w:bottom w:val="single" w:sz="8" w:space="4" w:color="4F81BD" w:themeColor="accent1"/>
      </w:pBdr>
      <w:spacing w:after="300"/>
      <w:contextualSpacing/>
    </w:pPr>
    <w:rPr>
      <w:rFonts w:eastAsiaTheme="majorEastAsia" w:cstheme="majorBidi"/>
      <w:color w:val="17365D" w:themeColor="text2" w:themeShade="BF"/>
      <w:spacing w:val="5"/>
      <w:kern w:val="28"/>
      <w:szCs w:val="52"/>
    </w:rPr>
  </w:style>
  <w:style w:type="character" w:customStyle="1" w:styleId="TitleChar">
    <w:name w:val="Title Char"/>
    <w:basedOn w:val="DefaultParagraphFont"/>
    <w:link w:val="Title"/>
    <w:rsid w:val="00CC3DA1"/>
    <w:rPr>
      <w:rFonts w:asciiTheme="minorHAnsi" w:eastAsiaTheme="majorEastAsia" w:hAnsiTheme="minorHAnsi" w:cstheme="majorBidi"/>
      <w:color w:val="17365D" w:themeColor="text2" w:themeShade="BF"/>
      <w:spacing w:val="5"/>
      <w:kern w:val="28"/>
      <w:sz w:val="24"/>
      <w:szCs w:val="52"/>
    </w:rPr>
  </w:style>
  <w:style w:type="paragraph" w:styleId="NoSpacing">
    <w:name w:val="No Spacing"/>
    <w:uiPriority w:val="1"/>
    <w:qFormat/>
    <w:rsid w:val="00CC3DA1"/>
    <w:rPr>
      <w:rFonts w:asciiTheme="minorHAnsi" w:hAnsiTheme="minorHAnsi"/>
      <w:sz w:val="24"/>
    </w:rPr>
  </w:style>
  <w:style w:type="character" w:styleId="SubtleEmphasis">
    <w:name w:val="Subtle Emphasis"/>
    <w:basedOn w:val="DefaultParagraphFont"/>
    <w:uiPriority w:val="19"/>
    <w:qFormat/>
    <w:rsid w:val="00CC3DA1"/>
    <w:rPr>
      <w:rFonts w:asciiTheme="minorHAnsi" w:hAnsiTheme="minorHAnsi"/>
      <w:i/>
      <w:iCs/>
      <w:color w:val="808080" w:themeColor="text1" w:themeTint="7F"/>
      <w:sz w:val="24"/>
    </w:rPr>
  </w:style>
  <w:style w:type="character" w:styleId="IntenseEmphasis">
    <w:name w:val="Intense Emphasis"/>
    <w:basedOn w:val="DefaultParagraphFont"/>
    <w:uiPriority w:val="21"/>
    <w:qFormat/>
    <w:rsid w:val="000157D0"/>
    <w:rPr>
      <w:rFonts w:asciiTheme="minorHAnsi" w:hAnsiTheme="minorHAnsi"/>
      <w:b/>
      <w:bCs/>
      <w:i/>
      <w:iCs/>
      <w:color w:val="4F81BD" w:themeColor="accent1"/>
    </w:rPr>
  </w:style>
  <w:style w:type="paragraph" w:styleId="Quote">
    <w:name w:val="Quote"/>
    <w:basedOn w:val="Normal"/>
    <w:next w:val="Normal"/>
    <w:link w:val="QuoteChar"/>
    <w:uiPriority w:val="29"/>
    <w:qFormat/>
    <w:rsid w:val="00CC3DA1"/>
    <w:rPr>
      <w:i/>
      <w:iCs/>
      <w:color w:val="000000" w:themeColor="text1"/>
    </w:rPr>
  </w:style>
  <w:style w:type="character" w:customStyle="1" w:styleId="QuoteChar">
    <w:name w:val="Quote Char"/>
    <w:basedOn w:val="DefaultParagraphFont"/>
    <w:link w:val="Quote"/>
    <w:uiPriority w:val="29"/>
    <w:rsid w:val="00CC3DA1"/>
    <w:rPr>
      <w:rFonts w:asciiTheme="minorHAnsi" w:hAnsiTheme="minorHAnsi"/>
      <w:i/>
      <w:iCs/>
      <w:color w:val="000000" w:themeColor="text1"/>
      <w:sz w:val="24"/>
    </w:rPr>
  </w:style>
  <w:style w:type="paragraph" w:styleId="IntenseQuote">
    <w:name w:val="Intense Quote"/>
    <w:basedOn w:val="Normal"/>
    <w:next w:val="Normal"/>
    <w:link w:val="IntenseQuoteChar"/>
    <w:uiPriority w:val="30"/>
    <w:qFormat/>
    <w:rsid w:val="00CC3D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C3DA1"/>
    <w:rPr>
      <w:rFonts w:asciiTheme="minorHAnsi" w:hAnsiTheme="minorHAnsi"/>
      <w:b/>
      <w:bCs/>
      <w:i/>
      <w:iCs/>
      <w:color w:val="4F81BD" w:themeColor="accent1"/>
      <w:sz w:val="24"/>
    </w:rPr>
  </w:style>
  <w:style w:type="character" w:styleId="BookTitle">
    <w:name w:val="Book Title"/>
    <w:basedOn w:val="DefaultParagraphFont"/>
    <w:uiPriority w:val="33"/>
    <w:qFormat/>
    <w:rsid w:val="00235B9E"/>
    <w:rPr>
      <w:rFonts w:ascii="Calibri" w:hAnsi="Calibri"/>
      <w:b/>
      <w:bCs/>
      <w:smallCaps/>
      <w:spacing w:val="5"/>
    </w:rPr>
  </w:style>
  <w:style w:type="character" w:styleId="IntenseReference">
    <w:name w:val="Intense Reference"/>
    <w:basedOn w:val="DefaultParagraphFont"/>
    <w:uiPriority w:val="32"/>
    <w:qFormat/>
    <w:rsid w:val="00235B9E"/>
    <w:rPr>
      <w:rFonts w:ascii="Calibri" w:hAnsi="Calibri"/>
      <w:b/>
      <w:bCs/>
      <w:smallCaps/>
      <w:color w:val="C0504D" w:themeColor="accent2"/>
      <w:spacing w:val="5"/>
      <w:u w:val="single"/>
    </w:rPr>
  </w:style>
  <w:style w:type="character" w:styleId="SubtleReference">
    <w:name w:val="Subtle Reference"/>
    <w:basedOn w:val="DefaultParagraphFont"/>
    <w:uiPriority w:val="31"/>
    <w:qFormat/>
    <w:rsid w:val="00235B9E"/>
    <w:rPr>
      <w:rFonts w:ascii="Calibri" w:hAnsi="Calibri"/>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92593">
      <w:bodyDiv w:val="1"/>
      <w:marLeft w:val="0"/>
      <w:marRight w:val="0"/>
      <w:marTop w:val="0"/>
      <w:marBottom w:val="0"/>
      <w:divBdr>
        <w:top w:val="none" w:sz="0" w:space="0" w:color="auto"/>
        <w:left w:val="none" w:sz="0" w:space="0" w:color="auto"/>
        <w:bottom w:val="none" w:sz="0" w:space="0" w:color="auto"/>
        <w:right w:val="none" w:sz="0" w:space="0" w:color="auto"/>
      </w:divBdr>
      <w:divsChild>
        <w:div w:id="1703239154">
          <w:marLeft w:val="0"/>
          <w:marRight w:val="0"/>
          <w:marTop w:val="0"/>
          <w:marBottom w:val="0"/>
          <w:divBdr>
            <w:top w:val="none" w:sz="0" w:space="0" w:color="auto"/>
            <w:left w:val="none" w:sz="0" w:space="0" w:color="auto"/>
            <w:bottom w:val="none" w:sz="0" w:space="0" w:color="auto"/>
            <w:right w:val="none" w:sz="0" w:space="0" w:color="auto"/>
          </w:divBdr>
          <w:divsChild>
            <w:div w:id="191562091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24166121">
      <w:bodyDiv w:val="1"/>
      <w:marLeft w:val="0"/>
      <w:marRight w:val="0"/>
      <w:marTop w:val="0"/>
      <w:marBottom w:val="0"/>
      <w:divBdr>
        <w:top w:val="none" w:sz="0" w:space="0" w:color="auto"/>
        <w:left w:val="none" w:sz="0" w:space="0" w:color="auto"/>
        <w:bottom w:val="none" w:sz="0" w:space="0" w:color="auto"/>
        <w:right w:val="none" w:sz="0" w:space="0" w:color="auto"/>
      </w:divBdr>
      <w:divsChild>
        <w:div w:id="1127313330">
          <w:marLeft w:val="0"/>
          <w:marRight w:val="0"/>
          <w:marTop w:val="0"/>
          <w:marBottom w:val="0"/>
          <w:divBdr>
            <w:top w:val="none" w:sz="0" w:space="0" w:color="auto"/>
            <w:left w:val="none" w:sz="0" w:space="0" w:color="auto"/>
            <w:bottom w:val="none" w:sz="0" w:space="0" w:color="auto"/>
            <w:right w:val="none" w:sz="0" w:space="0" w:color="auto"/>
          </w:divBdr>
          <w:divsChild>
            <w:div w:id="9631982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4250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Library/Group%20Containers/UBF8T346G9.Office/User%20Content.localized/Templates.localized/ACLRC-letterhead-template-July2016%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DA752-5DC0-5A4C-85D2-8930F4E3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ACLRC-letterhead-template-July2016 copy.dotx</Template>
  <TotalTime>6</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ALBERTA</vt:lpstr>
    </vt:vector>
  </TitlesOfParts>
  <Company>University of Calgary</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ALBERTA</dc:title>
  <dc:creator>Microsoft Office User</dc:creator>
  <cp:lastModifiedBy>Microsoft Office User</cp:lastModifiedBy>
  <cp:revision>2</cp:revision>
  <cp:lastPrinted>2013-02-21T17:40:00Z</cp:lastPrinted>
  <dcterms:created xsi:type="dcterms:W3CDTF">2019-08-09T18:38:00Z</dcterms:created>
  <dcterms:modified xsi:type="dcterms:W3CDTF">2019-08-09T18:46:00Z</dcterms:modified>
</cp:coreProperties>
</file>